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DC4" w:rsidRDefault="009A3DC4" w:rsidP="00806FD0">
      <w:pPr>
        <w:jc w:val="center"/>
        <w:rPr>
          <w:b/>
          <w:bCs/>
        </w:rPr>
      </w:pPr>
      <w:r>
        <w:rPr>
          <w:b/>
          <w:bCs/>
        </w:rPr>
        <w:t>ИЗВЕЩЕНИЕ</w:t>
      </w:r>
    </w:p>
    <w:p w:rsidR="009A3DC4" w:rsidRDefault="009A3DC4" w:rsidP="00806FD0">
      <w:pPr>
        <w:jc w:val="center"/>
        <w:rPr>
          <w:sz w:val="20"/>
          <w:szCs w:val="20"/>
        </w:rPr>
      </w:pPr>
      <w:r>
        <w:t xml:space="preserve">о начале подготовки проекта правового акта Пермского муниципального района </w:t>
      </w:r>
    </w:p>
    <w:p w:rsidR="009A3DC4" w:rsidRDefault="009A3DC4" w:rsidP="00806FD0">
      <w:pPr>
        <w:jc w:val="center"/>
      </w:pPr>
      <w:r>
        <w:t>и обсуждении концепции (идеи) предлагаемого проекта</w:t>
      </w:r>
    </w:p>
    <w:p w:rsidR="009A3DC4" w:rsidRDefault="009A3DC4" w:rsidP="00806FD0">
      <w:pPr>
        <w:jc w:val="center"/>
      </w:pPr>
    </w:p>
    <w:p w:rsidR="009A3DC4" w:rsidRDefault="006E7AE2" w:rsidP="00806FD0">
      <w:pPr>
        <w:autoSpaceDE w:val="0"/>
        <w:autoSpaceDN w:val="0"/>
        <w:adjustRightInd w:val="0"/>
        <w:jc w:val="right"/>
        <w:outlineLvl w:val="0"/>
      </w:pPr>
      <w:r>
        <w:t xml:space="preserve">«07» июня 2018 </w:t>
      </w:r>
      <w:r w:rsidR="009A3DC4">
        <w:t>г.</w:t>
      </w:r>
    </w:p>
    <w:p w:rsidR="006E7AE2" w:rsidRDefault="006E7AE2" w:rsidP="006E7AE2">
      <w:pPr>
        <w:jc w:val="both"/>
      </w:pPr>
    </w:p>
    <w:p w:rsidR="006E7AE2" w:rsidRDefault="009A3DC4" w:rsidP="006E7AE2">
      <w:pPr>
        <w:ind w:firstLine="709"/>
        <w:contextualSpacing/>
        <w:jc w:val="both"/>
      </w:pPr>
      <w:r>
        <w:t>Настоящим</w:t>
      </w:r>
      <w:r w:rsidR="006E7AE2">
        <w:t xml:space="preserve"> управление образования администрации муниципального образования «Пермский муниципальный район» уведомляет о начале подготовки проекта правового акта – постановления «Об утверждении порядка предоставления субсидий на возмещение затрат на осуществление присмотра и ухода за детьми юридическим лицам </w:t>
      </w:r>
      <w:r w:rsidR="006E7AE2" w:rsidRPr="006E7AE2">
        <w:rPr>
          <w:szCs w:val="28"/>
        </w:rPr>
        <w:t>(за исключением субсидий государственным (муниципальным) учреждениям) и  индивидуальным предпринимателям, осуществляющим образовательную деятельность по образовательным программам дошкольного образования, присмотр и уход за детьми на территории Пермского муниципального района и имеющим лицензию на осуществление образовательной деятельности</w:t>
      </w:r>
      <w:r w:rsidR="006E7AE2">
        <w:rPr>
          <w:szCs w:val="28"/>
        </w:rPr>
        <w:t xml:space="preserve">» </w:t>
      </w:r>
      <w:r w:rsidR="006E7AE2">
        <w:t xml:space="preserve">(далее – </w:t>
      </w:r>
      <w:r>
        <w:t>Проект)</w:t>
      </w:r>
      <w:r w:rsidR="006E7AE2">
        <w:rPr>
          <w:sz w:val="20"/>
          <w:szCs w:val="20"/>
        </w:rPr>
        <w:t xml:space="preserve">, </w:t>
      </w:r>
      <w:r>
        <w:t>сборе предложений от организаций и заинтересованных лиц.</w:t>
      </w:r>
    </w:p>
    <w:p w:rsidR="009A3DC4" w:rsidRDefault="009A3DC4" w:rsidP="006E7AE2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</w:pPr>
      <w:r>
        <w:t>Срок приема предложений составляет 5 рабочих дней с даты размещения извещения на официал</w:t>
      </w:r>
      <w:r w:rsidR="00BA20B3">
        <w:t>ьном сайте, до: 15</w:t>
      </w:r>
      <w:r w:rsidR="00380522">
        <w:t>.06.2018 г</w:t>
      </w:r>
      <w:r>
        <w:t>.</w:t>
      </w:r>
    </w:p>
    <w:p w:rsidR="009A3DC4" w:rsidRDefault="009A3DC4" w:rsidP="00806FD0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</w:pPr>
      <w:r>
        <w:t xml:space="preserve">Предложения (замечания) участников публичных консультаций принимаются по адресу электронной почты: </w:t>
      </w:r>
      <w:r w:rsidR="00032647" w:rsidRPr="00A61C9A">
        <w:rPr>
          <w:color w:val="0000FF"/>
          <w:lang w:val="en-US"/>
        </w:rPr>
        <w:t>ruo</w:t>
      </w:r>
      <w:r w:rsidR="00032647" w:rsidRPr="00A61C9A">
        <w:rPr>
          <w:color w:val="0000FF"/>
        </w:rPr>
        <w:t>@</w:t>
      </w:r>
      <w:r w:rsidR="00032647" w:rsidRPr="00A61C9A">
        <w:rPr>
          <w:color w:val="0000FF"/>
          <w:lang w:val="en-US"/>
        </w:rPr>
        <w:t>ruopr</w:t>
      </w:r>
      <w:r w:rsidR="00032647" w:rsidRPr="00A61C9A">
        <w:rPr>
          <w:color w:val="0000FF"/>
        </w:rPr>
        <w:t>.</w:t>
      </w:r>
      <w:r w:rsidR="00032647" w:rsidRPr="00A61C9A">
        <w:rPr>
          <w:color w:val="0000FF"/>
          <w:lang w:val="en-US"/>
        </w:rPr>
        <w:t>ru</w:t>
      </w:r>
      <w:r w:rsidR="00A61C9A">
        <w:rPr>
          <w:color w:val="0000FF"/>
        </w:rPr>
        <w:t xml:space="preserve"> </w:t>
      </w:r>
      <w:r>
        <w:t>в виде прикрепленного файла с указанием заявителя (название организации, Ф.И.О. представителя, или Ф.И.О физического лица и контактного телефона).</w:t>
      </w:r>
    </w:p>
    <w:p w:rsidR="00A61C9A" w:rsidRPr="00A61C9A" w:rsidRDefault="009A3DC4" w:rsidP="00A61C9A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</w:pPr>
      <w:r>
        <w:t>Разработчиком проекта правового акта является</w:t>
      </w:r>
      <w:r w:rsidR="00366702">
        <w:t xml:space="preserve"> начальник правового отдела МКУ </w:t>
      </w:r>
      <w:r w:rsidR="00A61C9A">
        <w:t xml:space="preserve">«Центр развития образования Пермского муниципального района» Зырянова Ольга Владимировна, тел.: 296-13-18, адрес электронной почты: </w:t>
      </w:r>
      <w:hyperlink r:id="rId5" w:history="1">
        <w:r w:rsidR="00A61C9A" w:rsidRPr="007D6551">
          <w:rPr>
            <w:rStyle w:val="a3"/>
            <w:lang w:val="en-US"/>
          </w:rPr>
          <w:t>ZyryanovaOV</w:t>
        </w:r>
        <w:r w:rsidR="00A61C9A" w:rsidRPr="007D6551">
          <w:rPr>
            <w:rStyle w:val="a3"/>
          </w:rPr>
          <w:t>@</w:t>
        </w:r>
        <w:r w:rsidR="00A61C9A" w:rsidRPr="007D6551">
          <w:rPr>
            <w:rStyle w:val="a3"/>
            <w:lang w:val="en-US"/>
          </w:rPr>
          <w:t>ruopr</w:t>
        </w:r>
        <w:r w:rsidR="00A61C9A" w:rsidRPr="007D6551">
          <w:rPr>
            <w:rStyle w:val="a3"/>
          </w:rPr>
          <w:t>.</w:t>
        </w:r>
        <w:r w:rsidR="00A61C9A" w:rsidRPr="007D6551">
          <w:rPr>
            <w:rStyle w:val="a3"/>
            <w:lang w:val="en-US"/>
          </w:rPr>
          <w:t>ru</w:t>
        </w:r>
      </w:hyperlink>
    </w:p>
    <w:p w:rsidR="0065293D" w:rsidRDefault="009A3DC4" w:rsidP="0065293D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</w:pPr>
      <w:r>
        <w:t>Описание концепции (идеи) предлагаемого проекта правового акта, с обоснованием проблемы, на решение которой направлен предлагаемый способ регулирования:</w:t>
      </w:r>
    </w:p>
    <w:p w:rsidR="00D54A9C" w:rsidRDefault="00D54A9C" w:rsidP="0065293D">
      <w:pPr>
        <w:tabs>
          <w:tab w:val="left" w:pos="1134"/>
        </w:tabs>
        <w:ind w:firstLine="709"/>
        <w:contextualSpacing/>
        <w:jc w:val="both"/>
      </w:pPr>
      <w:r>
        <w:t>Правовым актом будет утвержден п</w:t>
      </w:r>
      <w:r w:rsidR="00E21786" w:rsidRPr="0065293D">
        <w:t xml:space="preserve">орядок </w:t>
      </w:r>
      <w:r w:rsidR="0065293D">
        <w:t xml:space="preserve">предоставления субсидий на возмещение затрат на осуществление присмотра и ухода за детьми юридическим лицам </w:t>
      </w:r>
      <w:r w:rsidR="0065293D" w:rsidRPr="006E7AE2">
        <w:rPr>
          <w:szCs w:val="28"/>
        </w:rPr>
        <w:t xml:space="preserve">(за исключением субсидий государственным </w:t>
      </w:r>
      <w:r>
        <w:rPr>
          <w:szCs w:val="28"/>
        </w:rPr>
        <w:t xml:space="preserve">(муниципальным) учреждениям) и </w:t>
      </w:r>
      <w:r w:rsidR="0065293D" w:rsidRPr="006E7AE2">
        <w:rPr>
          <w:szCs w:val="28"/>
        </w:rPr>
        <w:t>индивидуальным предпринимателям, осуществляющим образовательную деятельность по образовательным программам дошкольного образования, присмотр и уход за детьми на территории Пермского муниципального района и имеющим лицензию на осуществление образовательной деятельности</w:t>
      </w:r>
      <w:r w:rsidR="00E21786" w:rsidRPr="0065293D">
        <w:t xml:space="preserve"> (далее – Порядок)</w:t>
      </w:r>
      <w:r>
        <w:t>.</w:t>
      </w:r>
    </w:p>
    <w:p w:rsidR="00D54A9C" w:rsidRPr="00D54A9C" w:rsidRDefault="00D54A9C" w:rsidP="00D54A9C">
      <w:pPr>
        <w:tabs>
          <w:tab w:val="left" w:pos="1134"/>
        </w:tabs>
        <w:ind w:firstLine="709"/>
        <w:contextualSpacing/>
        <w:jc w:val="both"/>
      </w:pPr>
      <w:r>
        <w:t>В настоящее время н</w:t>
      </w:r>
      <w:r w:rsidRPr="00D54A9C">
        <w:t xml:space="preserve">а территории Пермского муниципального </w:t>
      </w:r>
      <w:r w:rsidR="009B3C52">
        <w:t xml:space="preserve">района </w:t>
      </w:r>
      <w:r w:rsidRPr="00D54A9C">
        <w:t>действует Положение о порядке предоставления субсидий частным образовательным организациям и индивидуальным предпринимателям, осуществляющим образовательную деятельность по образовательным программам дошкольного образования на территории Пермского муниципального района и имеющим лицензию на осуществление образовательной деятельности, утвержденное постановлением администрации Пермского муниципального района от 21.04.2016 № 175.</w:t>
      </w:r>
    </w:p>
    <w:p w:rsidR="0051410A" w:rsidRDefault="00D54A9C" w:rsidP="0051410A">
      <w:pPr>
        <w:pStyle w:val="2"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D54A9C">
        <w:rPr>
          <w:sz w:val="24"/>
          <w:szCs w:val="24"/>
        </w:rPr>
        <w:t>Однако Постановлением Правительства Российской Федерации от 06.09.2016 № 887 утверждены общие требования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</w:t>
      </w:r>
      <w:r w:rsidR="0051410A">
        <w:rPr>
          <w:sz w:val="24"/>
          <w:szCs w:val="24"/>
        </w:rPr>
        <w:t xml:space="preserve">лям, а также физическим лицам – </w:t>
      </w:r>
      <w:r w:rsidRPr="00D54A9C">
        <w:rPr>
          <w:sz w:val="24"/>
          <w:szCs w:val="24"/>
        </w:rPr>
        <w:t>произво</w:t>
      </w:r>
      <w:r w:rsidR="0051410A">
        <w:rPr>
          <w:sz w:val="24"/>
          <w:szCs w:val="24"/>
        </w:rPr>
        <w:t xml:space="preserve">дителям товаров, работ, услуг». </w:t>
      </w:r>
      <w:r w:rsidRPr="00D54A9C">
        <w:rPr>
          <w:sz w:val="24"/>
          <w:szCs w:val="24"/>
        </w:rPr>
        <w:t>В связи с этим возникла необходимость принятия нового Порядка, соответствующего требованиям действующего законодательства Российской Федерации, и отмены действующего</w:t>
      </w:r>
      <w:r w:rsidR="0051410A">
        <w:rPr>
          <w:sz w:val="24"/>
          <w:szCs w:val="24"/>
        </w:rPr>
        <w:t xml:space="preserve"> Положения</w:t>
      </w:r>
      <w:r w:rsidRPr="00D54A9C">
        <w:rPr>
          <w:sz w:val="24"/>
          <w:szCs w:val="24"/>
        </w:rPr>
        <w:t xml:space="preserve">. </w:t>
      </w:r>
    </w:p>
    <w:p w:rsidR="00E21786" w:rsidRPr="0051410A" w:rsidRDefault="00E21786" w:rsidP="0051410A">
      <w:pPr>
        <w:pStyle w:val="2"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51410A">
        <w:rPr>
          <w:sz w:val="24"/>
          <w:szCs w:val="24"/>
        </w:rPr>
        <w:t xml:space="preserve">Принятие Порядка </w:t>
      </w:r>
      <w:r w:rsidR="00DD5060">
        <w:rPr>
          <w:sz w:val="24"/>
          <w:szCs w:val="24"/>
        </w:rPr>
        <w:t xml:space="preserve">также </w:t>
      </w:r>
      <w:r w:rsidRPr="0051410A">
        <w:rPr>
          <w:sz w:val="24"/>
          <w:szCs w:val="24"/>
        </w:rPr>
        <w:t xml:space="preserve">обусловлено необходимостью урегулирования отношений по предоставлению субсидий на возмещение затрат на осуществление присмотра и ухода за детьми </w:t>
      </w:r>
      <w:r w:rsidR="00C21855" w:rsidRPr="0051410A">
        <w:rPr>
          <w:sz w:val="24"/>
          <w:szCs w:val="24"/>
        </w:rPr>
        <w:t xml:space="preserve">юридическим лицам (за исключением субсидий государственным (муниципальным) учреждениям) и </w:t>
      </w:r>
      <w:r w:rsidR="00A14556" w:rsidRPr="0051410A">
        <w:rPr>
          <w:sz w:val="24"/>
          <w:szCs w:val="24"/>
        </w:rPr>
        <w:t xml:space="preserve">индивидуальным предпринимателям </w:t>
      </w:r>
      <w:r w:rsidRPr="0051410A">
        <w:rPr>
          <w:sz w:val="24"/>
          <w:szCs w:val="24"/>
        </w:rPr>
        <w:t xml:space="preserve">на территориях Пермского </w:t>
      </w:r>
      <w:r w:rsidRPr="0051410A">
        <w:rPr>
          <w:sz w:val="24"/>
          <w:szCs w:val="24"/>
        </w:rPr>
        <w:lastRenderedPageBreak/>
        <w:t xml:space="preserve">муниципального района, на которых проживают дети, нуждающиеся в предоставлении места в дошкольной образовательной организации.  </w:t>
      </w:r>
    </w:p>
    <w:p w:rsidR="00E21786" w:rsidRPr="00E21786" w:rsidRDefault="00E21786" w:rsidP="00E21786">
      <w:pPr>
        <w:pStyle w:val="2"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51410A">
        <w:rPr>
          <w:sz w:val="24"/>
          <w:szCs w:val="24"/>
        </w:rPr>
        <w:t xml:space="preserve">Предоставление субсидий на указанные нужды </w:t>
      </w:r>
      <w:r w:rsidR="00A14556" w:rsidRPr="0051410A">
        <w:rPr>
          <w:sz w:val="24"/>
          <w:szCs w:val="24"/>
        </w:rPr>
        <w:t>юридическим лицам (за исключением субсидий государственным (муниципальным) учре</w:t>
      </w:r>
      <w:r w:rsidR="00A14556" w:rsidRPr="00A14556">
        <w:rPr>
          <w:sz w:val="24"/>
          <w:szCs w:val="24"/>
        </w:rPr>
        <w:t>ждениям) и индивидуальным предпринимателям</w:t>
      </w:r>
      <w:r w:rsidR="00A14556">
        <w:t xml:space="preserve"> </w:t>
      </w:r>
      <w:r w:rsidRPr="00E21786">
        <w:rPr>
          <w:sz w:val="24"/>
          <w:szCs w:val="24"/>
        </w:rPr>
        <w:t xml:space="preserve">позволит создать на территории Пермского муниципального района дополнительные условия для удовлетворения потребностей населения в дошкольном образовании за счет расширения частного сектора. </w:t>
      </w:r>
    </w:p>
    <w:p w:rsidR="006401C7" w:rsidRDefault="00E21786" w:rsidP="00DD5060">
      <w:pPr>
        <w:pStyle w:val="2"/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E21786">
        <w:rPr>
          <w:sz w:val="24"/>
          <w:szCs w:val="24"/>
        </w:rPr>
        <w:t xml:space="preserve">Порядком </w:t>
      </w:r>
      <w:r w:rsidR="0064569F">
        <w:rPr>
          <w:sz w:val="24"/>
          <w:szCs w:val="24"/>
        </w:rPr>
        <w:t xml:space="preserve">будут установлены </w:t>
      </w:r>
      <w:r w:rsidRPr="00E21786">
        <w:rPr>
          <w:sz w:val="24"/>
          <w:szCs w:val="24"/>
        </w:rPr>
        <w:t>четкие требования</w:t>
      </w:r>
      <w:r w:rsidR="0064569F">
        <w:rPr>
          <w:sz w:val="24"/>
          <w:szCs w:val="24"/>
        </w:rPr>
        <w:t>, предъявляемые к</w:t>
      </w:r>
      <w:r w:rsidR="0064569F" w:rsidRPr="0064569F">
        <w:t xml:space="preserve"> </w:t>
      </w:r>
      <w:r w:rsidR="0064569F" w:rsidRPr="0064569F">
        <w:rPr>
          <w:sz w:val="24"/>
          <w:szCs w:val="24"/>
        </w:rPr>
        <w:t xml:space="preserve">юридическим лицам </w:t>
      </w:r>
      <w:r w:rsidR="0064569F">
        <w:rPr>
          <w:sz w:val="24"/>
          <w:szCs w:val="24"/>
        </w:rPr>
        <w:t xml:space="preserve">(за исключением </w:t>
      </w:r>
      <w:r w:rsidR="0064569F" w:rsidRPr="0064569F">
        <w:rPr>
          <w:sz w:val="24"/>
          <w:szCs w:val="24"/>
        </w:rPr>
        <w:t xml:space="preserve">субсидий государственным (муниципальным) учреждениям) и </w:t>
      </w:r>
      <w:r w:rsidR="0064569F">
        <w:rPr>
          <w:sz w:val="24"/>
          <w:szCs w:val="24"/>
        </w:rPr>
        <w:t xml:space="preserve">индивидуальным </w:t>
      </w:r>
      <w:r w:rsidR="0064569F" w:rsidRPr="0064569F">
        <w:rPr>
          <w:sz w:val="24"/>
          <w:szCs w:val="24"/>
        </w:rPr>
        <w:t>предпринимателям</w:t>
      </w:r>
      <w:r w:rsidRPr="00E21786">
        <w:rPr>
          <w:sz w:val="24"/>
          <w:szCs w:val="24"/>
        </w:rPr>
        <w:t>, осуществл</w:t>
      </w:r>
      <w:r w:rsidR="00DD5060">
        <w:rPr>
          <w:sz w:val="24"/>
          <w:szCs w:val="24"/>
        </w:rPr>
        <w:t xml:space="preserve">яющим присмотр и уход за детьми, а также </w:t>
      </w:r>
      <w:r w:rsidR="00292C84">
        <w:rPr>
          <w:sz w:val="24"/>
          <w:szCs w:val="24"/>
        </w:rPr>
        <w:t>критерии отбора юридических лиц и индивидуальных предпринимателей, имеющих право на получение субсидий</w:t>
      </w:r>
      <w:r w:rsidR="006401C7" w:rsidRPr="006401C7">
        <w:rPr>
          <w:sz w:val="24"/>
          <w:szCs w:val="24"/>
        </w:rPr>
        <w:t>.</w:t>
      </w:r>
    </w:p>
    <w:p w:rsidR="005B4FB2" w:rsidRDefault="00216392" w:rsidP="005B4FB2">
      <w:pPr>
        <w:pStyle w:val="2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Порядке будет достаточно детально прописана процедура предоставления субсидии из бюджета Пермского муниципального района юридическим лицам (за исключением </w:t>
      </w:r>
      <w:r w:rsidRPr="0064569F">
        <w:rPr>
          <w:sz w:val="24"/>
          <w:szCs w:val="24"/>
        </w:rPr>
        <w:t>субсидий государственным (муниципальным) учреждениям)</w:t>
      </w:r>
      <w:r>
        <w:rPr>
          <w:sz w:val="24"/>
          <w:szCs w:val="24"/>
        </w:rPr>
        <w:t xml:space="preserve"> и индивидуальным предпринимателем и порядок ее возврата, а также кон</w:t>
      </w:r>
      <w:r w:rsidR="005B4FB2">
        <w:rPr>
          <w:sz w:val="24"/>
          <w:szCs w:val="24"/>
        </w:rPr>
        <w:t>троля</w:t>
      </w:r>
      <w:r>
        <w:rPr>
          <w:sz w:val="24"/>
          <w:szCs w:val="24"/>
        </w:rPr>
        <w:t xml:space="preserve"> за использованием предоставленной субсидии. </w:t>
      </w:r>
    </w:p>
    <w:p w:rsidR="00E21786" w:rsidRDefault="00E21786" w:rsidP="005B4FB2">
      <w:pPr>
        <w:pStyle w:val="2"/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sz w:val="24"/>
          <w:szCs w:val="24"/>
        </w:rPr>
      </w:pPr>
      <w:r w:rsidRPr="00E21786">
        <w:rPr>
          <w:sz w:val="24"/>
          <w:szCs w:val="24"/>
        </w:rPr>
        <w:t xml:space="preserve">Таким образом, </w:t>
      </w:r>
      <w:r w:rsidR="007D72CF">
        <w:rPr>
          <w:sz w:val="24"/>
          <w:szCs w:val="24"/>
        </w:rPr>
        <w:t xml:space="preserve">юридические лица и </w:t>
      </w:r>
      <w:r w:rsidRPr="00E21786">
        <w:rPr>
          <w:sz w:val="24"/>
          <w:szCs w:val="24"/>
        </w:rPr>
        <w:t xml:space="preserve">индивидуальные предприниматели, прошедшие отбор согласно требованиям и критериям, установленным Порядком, будут считаться соответствующими критериям надежности, как лица представляющие услуги по присмотру и уходу за детьми, проживающими на территории Пермского муниципального района и нуждающимися в предоставлении места в дошкольной образовательной организации.      </w:t>
      </w:r>
    </w:p>
    <w:p w:rsidR="009A3DC4" w:rsidRDefault="009A3DC4" w:rsidP="00B30039">
      <w:pPr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</w:pPr>
      <w:r w:rsidRPr="006A47EA">
        <w:t>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проблемы указанным способом:</w:t>
      </w:r>
    </w:p>
    <w:p w:rsidR="00824FD4" w:rsidRDefault="00824FD4" w:rsidP="00824FD4">
      <w:pPr>
        <w:tabs>
          <w:tab w:val="left" w:pos="1134"/>
        </w:tabs>
        <w:ind w:firstLine="709"/>
        <w:contextualSpacing/>
        <w:jc w:val="both"/>
      </w:pPr>
      <w:r>
        <w:t>Правовой акт утвердит</w:t>
      </w:r>
      <w:r w:rsidR="00183B36">
        <w:t xml:space="preserve"> Порядок, который</w:t>
      </w:r>
      <w:r w:rsidR="00FD4730">
        <w:t xml:space="preserve"> обеспечит</w:t>
      </w:r>
      <w:r w:rsidR="00201477">
        <w:t xml:space="preserve"> </w:t>
      </w:r>
      <w:r w:rsidR="00183B36">
        <w:t>у</w:t>
      </w:r>
      <w:r w:rsidR="00201477">
        <w:t xml:space="preserve">регулирование процедуры </w:t>
      </w:r>
      <w:r w:rsidR="00907989" w:rsidRPr="00907989">
        <w:t>предоставления субсидий юридическим лицам (за исключением субсидий государственным (муниципальным) учреждениям) и индивидуальным предпринимателям, осуществляющим образовательную деятельность по образовательным программ</w:t>
      </w:r>
      <w:bookmarkStart w:id="0" w:name="_GoBack"/>
      <w:bookmarkEnd w:id="0"/>
      <w:r w:rsidR="00907989" w:rsidRPr="00907989">
        <w:t>ам дошкольного образования, присмотр и уход за детьми на территории Пермского муниципального района и имеющим лицензию на осуществление образовательной деятельности,</w:t>
      </w:r>
      <w:r w:rsidR="00201477">
        <w:t xml:space="preserve"> с целью возмещения им</w:t>
      </w:r>
      <w:r w:rsidR="00907989" w:rsidRPr="00907989">
        <w:t xml:space="preserve"> затрат на осуществление присмотра и ухода за детьми дошкольного возраста на территории Пермского муниципального района, </w:t>
      </w:r>
      <w:r w:rsidR="00201477">
        <w:t xml:space="preserve">а также </w:t>
      </w:r>
      <w:r w:rsidR="00907989" w:rsidRPr="00907989">
        <w:t>создание условий для удовлетворения потребностей населения в дошкольном образовании</w:t>
      </w:r>
      <w:r w:rsidR="00201477">
        <w:t xml:space="preserve"> на </w:t>
      </w:r>
      <w:r w:rsidR="00F02735">
        <w:t xml:space="preserve">данной </w:t>
      </w:r>
      <w:r w:rsidR="00201477">
        <w:t>территории</w:t>
      </w:r>
      <w:r w:rsidR="00907989" w:rsidRPr="00907989">
        <w:t>.</w:t>
      </w:r>
    </w:p>
    <w:p w:rsidR="00824FD4" w:rsidRDefault="00824FD4" w:rsidP="00824FD4">
      <w:pPr>
        <w:tabs>
          <w:tab w:val="left" w:pos="1134"/>
        </w:tabs>
        <w:ind w:firstLine="709"/>
        <w:contextualSpacing/>
        <w:jc w:val="both"/>
      </w:pPr>
      <w:r>
        <w:t>Правовой акт распространяется на юридических лиц</w:t>
      </w:r>
      <w:r w:rsidRPr="00824FD4">
        <w:t xml:space="preserve"> и </w:t>
      </w:r>
      <w:r>
        <w:t>индивидуальных предпринимателей, осуществляющих</w:t>
      </w:r>
      <w:r w:rsidRPr="00824FD4">
        <w:t xml:space="preserve"> образовательную деятельность по образовательным программам дошкольного образования, присмотр и уход за детьми на территории Пермского муниципального района.</w:t>
      </w:r>
    </w:p>
    <w:p w:rsidR="00CE2178" w:rsidRDefault="006A47EA" w:rsidP="003A128C">
      <w:pPr>
        <w:tabs>
          <w:tab w:val="left" w:pos="1134"/>
        </w:tabs>
        <w:ind w:firstLine="709"/>
        <w:contextualSpacing/>
        <w:jc w:val="both"/>
      </w:pPr>
      <w:r>
        <w:t xml:space="preserve">Положительным последствием </w:t>
      </w:r>
      <w:r w:rsidR="00CE2178">
        <w:t>утверждения</w:t>
      </w:r>
      <w:r>
        <w:t xml:space="preserve"> </w:t>
      </w:r>
      <w:r w:rsidR="00CE2178">
        <w:t>правовым актом Порядка</w:t>
      </w:r>
      <w:r>
        <w:t xml:space="preserve"> будет </w:t>
      </w:r>
      <w:r w:rsidR="000D7D11">
        <w:t>четкая регламентация процедуры по предоставлению из бюджета Пермского муниципального района субсидий юридическим лицам и индивидуальным предпринимателям,</w:t>
      </w:r>
      <w:r w:rsidR="003A128C">
        <w:t xml:space="preserve"> осуществляющим</w:t>
      </w:r>
      <w:r w:rsidR="003A128C" w:rsidRPr="00824FD4">
        <w:t xml:space="preserve"> образовательную деятельность по образовательным программам дошкольного образования, присмотр и уход за детьми на территории Пермского муниципального района.</w:t>
      </w:r>
    </w:p>
    <w:p w:rsidR="006A47EA" w:rsidRDefault="006A47EA" w:rsidP="003A128C">
      <w:pPr>
        <w:tabs>
          <w:tab w:val="left" w:pos="1134"/>
        </w:tabs>
        <w:ind w:firstLine="709"/>
        <w:contextualSpacing/>
        <w:jc w:val="both"/>
      </w:pPr>
      <w:r>
        <w:t>Отрицательные последствия и риски не выявлены.</w:t>
      </w:r>
    </w:p>
    <w:p w:rsidR="009A3DC4" w:rsidRDefault="009A3DC4" w:rsidP="00806FD0">
      <w:pPr>
        <w:jc w:val="both"/>
      </w:pPr>
      <w:r>
        <w:tab/>
      </w:r>
      <w:r w:rsidRPr="00CE2178">
        <w:t>6. Иная информация по решению разработчика, относящаяся к сведениям о подготовке проекта правового акта:</w:t>
      </w:r>
      <w:r w:rsidR="00EC4E35">
        <w:t xml:space="preserve"> отсутствует.</w:t>
      </w:r>
    </w:p>
    <w:p w:rsidR="009A3DC4" w:rsidRPr="001B6029" w:rsidRDefault="009A3DC4" w:rsidP="00806FD0">
      <w:pPr>
        <w:autoSpaceDE w:val="0"/>
        <w:autoSpaceDN w:val="0"/>
        <w:adjustRightInd w:val="0"/>
        <w:jc w:val="both"/>
      </w:pPr>
    </w:p>
    <w:p w:rsidR="009A3DC4" w:rsidRDefault="009A3DC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DC4" w:rsidRDefault="009A3DC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DC4" w:rsidRDefault="009A3DC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DC4" w:rsidRDefault="009A3DC4" w:rsidP="00E043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A3DC4" w:rsidRPr="00C160F9" w:rsidRDefault="009A3DC4" w:rsidP="00C160F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9A3DC4" w:rsidRPr="00C160F9" w:rsidSect="00A936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D3F8E"/>
    <w:multiLevelType w:val="multilevel"/>
    <w:tmpl w:val="15ACCC42"/>
    <w:lvl w:ilvl="0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9" w:hanging="2160"/>
      </w:pPr>
      <w:rPr>
        <w:rFonts w:hint="default"/>
      </w:rPr>
    </w:lvl>
  </w:abstractNum>
  <w:abstractNum w:abstractNumId="1" w15:restartNumberingAfterBreak="0">
    <w:nsid w:val="4A4161EC"/>
    <w:multiLevelType w:val="hybridMultilevel"/>
    <w:tmpl w:val="61C8C3C8"/>
    <w:lvl w:ilvl="0" w:tplc="1C846E1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C0D2EB0"/>
    <w:multiLevelType w:val="hybridMultilevel"/>
    <w:tmpl w:val="3DFAEFBC"/>
    <w:lvl w:ilvl="0" w:tplc="926A5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C67070"/>
    <w:multiLevelType w:val="hybridMultilevel"/>
    <w:tmpl w:val="ADA4E1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3EF"/>
    <w:rsid w:val="00032647"/>
    <w:rsid w:val="000D7D11"/>
    <w:rsid w:val="00183B36"/>
    <w:rsid w:val="001B6029"/>
    <w:rsid w:val="00201477"/>
    <w:rsid w:val="00216392"/>
    <w:rsid w:val="00233A9F"/>
    <w:rsid w:val="0024506E"/>
    <w:rsid w:val="00253311"/>
    <w:rsid w:val="00292C84"/>
    <w:rsid w:val="00366702"/>
    <w:rsid w:val="00380522"/>
    <w:rsid w:val="003A128C"/>
    <w:rsid w:val="003A2543"/>
    <w:rsid w:val="003E308F"/>
    <w:rsid w:val="0051410A"/>
    <w:rsid w:val="00583553"/>
    <w:rsid w:val="005B4FB2"/>
    <w:rsid w:val="006401C7"/>
    <w:rsid w:val="0064569F"/>
    <w:rsid w:val="0065293D"/>
    <w:rsid w:val="006A47EA"/>
    <w:rsid w:val="006E7AE2"/>
    <w:rsid w:val="007D72CF"/>
    <w:rsid w:val="00806FD0"/>
    <w:rsid w:val="00824FD4"/>
    <w:rsid w:val="00907989"/>
    <w:rsid w:val="009440EA"/>
    <w:rsid w:val="009A3DC4"/>
    <w:rsid w:val="009B3C52"/>
    <w:rsid w:val="00A14556"/>
    <w:rsid w:val="00A61C9A"/>
    <w:rsid w:val="00A9367C"/>
    <w:rsid w:val="00B11763"/>
    <w:rsid w:val="00B30039"/>
    <w:rsid w:val="00BA20B3"/>
    <w:rsid w:val="00C160F9"/>
    <w:rsid w:val="00C21855"/>
    <w:rsid w:val="00CE2178"/>
    <w:rsid w:val="00D54A9C"/>
    <w:rsid w:val="00D81D24"/>
    <w:rsid w:val="00DD5060"/>
    <w:rsid w:val="00E02434"/>
    <w:rsid w:val="00E043EF"/>
    <w:rsid w:val="00E21786"/>
    <w:rsid w:val="00EC4E35"/>
    <w:rsid w:val="00EC5053"/>
    <w:rsid w:val="00F02735"/>
    <w:rsid w:val="00F9732A"/>
    <w:rsid w:val="00FD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14E673C-B411-4472-8952-8C45DCC72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3E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E043EF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E043EF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E043EF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E043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6">
    <w:name w:val="Заголовок к тексту"/>
    <w:basedOn w:val="a"/>
    <w:next w:val="a4"/>
    <w:uiPriority w:val="99"/>
    <w:rsid w:val="00E02434"/>
    <w:pPr>
      <w:suppressAutoHyphens/>
      <w:spacing w:after="480" w:line="240" w:lineRule="exact"/>
    </w:pPr>
    <w:rPr>
      <w:b/>
      <w:bCs/>
      <w:sz w:val="28"/>
      <w:szCs w:val="28"/>
    </w:rPr>
  </w:style>
  <w:style w:type="paragraph" w:styleId="a7">
    <w:name w:val="Balloon Text"/>
    <w:basedOn w:val="a"/>
    <w:link w:val="a8"/>
    <w:uiPriority w:val="99"/>
    <w:semiHidden/>
    <w:rsid w:val="00E024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02434"/>
    <w:rPr>
      <w:rFonts w:ascii="Segoe UI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E21786"/>
    <w:pPr>
      <w:spacing w:after="120" w:line="480" w:lineRule="auto"/>
      <w:ind w:left="283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E21786"/>
    <w:rPr>
      <w:rFonts w:ascii="Times New Roman" w:eastAsia="Times New Roman" w:hAnsi="Times New Roman"/>
      <w:sz w:val="28"/>
      <w:szCs w:val="20"/>
    </w:rPr>
  </w:style>
  <w:style w:type="paragraph" w:customStyle="1" w:styleId="ConsPlusNormal">
    <w:name w:val="ConsPlusNormal"/>
    <w:rsid w:val="006401C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47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yryanovaOV@ruop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cp:lastPrinted>2018-06-06T18:27:00Z</cp:lastPrinted>
  <dcterms:created xsi:type="dcterms:W3CDTF">2018-06-07T06:42:00Z</dcterms:created>
  <dcterms:modified xsi:type="dcterms:W3CDTF">2018-06-07T06:42:00Z</dcterms:modified>
</cp:coreProperties>
</file>